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ALLEGATO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1726565" cy="97218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972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" w:right="0" w:hanging="3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ISTANZA MANIFESTAZIONE DI INTERESSE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 TORINO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5245"/>
          <w:tab w:val="right" w:leader="none" w:pos="9638"/>
        </w:tabs>
        <w:spacing w:after="0" w:before="0" w:line="240" w:lineRule="auto"/>
        <w:ind w:left="52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Divisione Cultura, Archivio, Musei, Biblioteche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5245"/>
          <w:tab w:val="right" w:leader="none" w:pos="9638"/>
        </w:tabs>
        <w:spacing w:after="0" w:before="0" w:line="240" w:lineRule="auto"/>
        <w:ind w:left="52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Servizio Biblioteche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Pec: biblioteche@cert.comune.torino.it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widowControl w:val="0"/>
        <w:ind w:right="25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INDAGINE ESPLORATIVA DI MERCATO PER L’INDIVIDUAZIONE DEGLI OPERATORI ECONOMICI PER L’AFFIDAMENTO DELLA FORNITURA DI QUOTIDIANI E ALTRI PERIODICI PER LE BIBLIOTECHE CIVICHE TORINESI E PALAZZO CIVICO  DAL 1° GENNAIO 2025 AL 31 DICEMBRE 2025. ISTANZA DI PARTECIPAZIONE.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Il/La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</w:t>
      </w:r>
      <w:r w:rsidDel="00000000" w:rsidR="00000000" w:rsidRPr="00000000">
        <w:rPr>
          <w:sz w:val="22"/>
          <w:szCs w:val="22"/>
          <w:rtl w:val="0"/>
        </w:rPr>
        <w:t xml:space="preserve">a/o ………………………….………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nato/a il </w:t>
      </w:r>
      <w:r w:rsidDel="00000000" w:rsidR="00000000" w:rsidRPr="00000000">
        <w:rPr>
          <w:sz w:val="22"/>
          <w:szCs w:val="22"/>
          <w:rtl w:val="0"/>
        </w:rPr>
        <w:t xml:space="preserve">……….…………………………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sz w:val="22"/>
          <w:szCs w:val="22"/>
          <w:rtl w:val="0"/>
        </w:rPr>
        <w:t xml:space="preserve">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</w:t>
      </w:r>
      <w:r w:rsidDel="00000000" w:rsidR="00000000" w:rsidRPr="00000000">
        <w:rPr>
          <w:sz w:val="22"/>
          <w:szCs w:val="22"/>
          <w:rtl w:val="0"/>
        </w:rPr>
        <w:t xml:space="preserve"> ………………………….………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dell’impresa</w:t>
      </w:r>
      <w:r w:rsidDel="00000000" w:rsidR="00000000" w:rsidRPr="00000000">
        <w:rPr>
          <w:sz w:val="22"/>
          <w:szCs w:val="22"/>
          <w:rtl w:val="0"/>
        </w:rPr>
        <w:t xml:space="preserve"> ………………………….……………………………………………………………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in </w:t>
      </w: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codice fiscale </w:t>
      </w: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sz w:val="22"/>
          <w:szCs w:val="22"/>
          <w:rtl w:val="0"/>
        </w:rPr>
        <w:t xml:space="preserve"> ………………………….……………….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</w:t>
      </w:r>
      <w:r w:rsidDel="00000000" w:rsidR="00000000" w:rsidRPr="00000000">
        <w:rPr>
          <w:sz w:val="22"/>
          <w:szCs w:val="22"/>
          <w:rtl w:val="0"/>
        </w:rPr>
        <w:t xml:space="preserve"> ………………………….……………….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sz w:val="22"/>
          <w:szCs w:val="22"/>
          <w:rtl w:val="0"/>
        </w:rPr>
        <w:t xml:space="preserve"> ………………………….……………….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domiciliato/a per la carica presso la sede legale sopra indicata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delle disposizioni di cui al DPR n. 445/2000 e consapevole della responsabilità penale cui può andare incontro in caso di dichiarazioni mendaci, ai sensi e per gli effetti dell'articolo 76 del DPR 28 dicembre 2000, n. 445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essere interessato/a a partecipare alla procedura relativa all’affidamento della fornitura di quotidiani e altri periodici per le biblioteche civiche torinesi e Palazzo</w:t>
      </w:r>
      <w:r w:rsidDel="00000000" w:rsidR="00000000" w:rsidRPr="00000000">
        <w:rPr>
          <w:sz w:val="22"/>
          <w:szCs w:val="22"/>
          <w:rtl w:val="0"/>
        </w:rPr>
        <w:t xml:space="preserve"> Civico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periodo per il periodo 1° gennaio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31 dicembre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SEGU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ENT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b w:val="1"/>
          <w:strike w:val="1"/>
          <w:sz w:val="22"/>
          <w:szCs w:val="22"/>
          <w:u w:val="single"/>
          <w:rtl w:val="0"/>
        </w:rPr>
        <w:t xml:space="preserve">E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ZONE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(BARRARE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LE AREE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DI INTERESSE)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strike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ZONA N. 1 - NORD: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Punto di lettura e prestito “Rita Atria” - Strada San Mauro, 24 </w:t>
      </w:r>
    </w:p>
    <w:p w:rsidR="00000000" w:rsidDel="00000000" w:rsidP="00000000" w:rsidRDefault="00000000" w:rsidRPr="00000000" w14:paraId="0000001E">
      <w:pPr>
        <w:ind w:left="363" w:firstLine="346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Centro Interculturale - Corso Taranto, 160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“Don Milani” - Via dei Pioppi, 43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“ Primo Levi” - Via Leoncavallo, 17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“Cascina Marchesa” - Corso Vercelli, 141/7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“Italo Calvino” - Lungo Dora Agrigento, 94 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€ 15.452,00 oltre ad eventuale € 1.545,20 (10% a copertura del servizio di consegna alle singole biblioteche e soggetto a ribasso in sede di richiesta preventivo) per un totale presunto di € 16.997,20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strike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ZONA N. 2 - CENTRO: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Biblioteca Civica Centrale - Via della Cittadella, 5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Biblioteca “Bianca Guidetti Serra” - Piazzetta Università dei Mastri Minusieri, 2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Biblioteca “Alberto Geisser” - Corso Casale 5 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Biblioteca “Natalia Ginzburg” - Via Lombroso, 16 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per € 16.923,40 oltre ad eventuale € 1.692,34 (10% a copertura del servizio di consegna alle singole biblioteche e soggetto a ribasso in sede di richiesta preventivo) per un totale presunto di € 18.615,74</w:t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strike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ZONA N. 3 - OVEST: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Biblioteca “Luigi Carluccio” - Via Monte Ortigara, 95</w:t>
      </w:r>
    </w:p>
    <w:p w:rsidR="00000000" w:rsidDel="00000000" w:rsidP="00000000" w:rsidRDefault="00000000" w:rsidRPr="00000000" w14:paraId="0000002E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Biblioteca "Francesco Cognasso" Lucento - Corso Cincinnato, 115 </w:t>
      </w:r>
    </w:p>
    <w:p w:rsidR="00000000" w:rsidDel="00000000" w:rsidP="00000000" w:rsidRDefault="00000000" w:rsidRPr="00000000" w14:paraId="0000002F">
      <w:pPr>
        <w:ind w:left="363" w:firstLine="346.0000000000001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Biblioteca Ragazzi e Ragazze di Utøya – Via Zumaglia, 39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per € 7.382,00 + € 738,20 (10% a copertura del servizio di consegna alle singole biblioteche e soggetto a ribasso in sede di richiesta preventivo) per un totale presunto di € 8.120,20</w:t>
      </w:r>
    </w:p>
    <w:p w:rsidR="00000000" w:rsidDel="00000000" w:rsidP="00000000" w:rsidRDefault="00000000" w:rsidRPr="00000000" w14:paraId="00000031">
      <w:pPr>
        <w:ind w:left="363" w:firstLine="346.000000000000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3" w:firstLine="346.0000000000001"/>
        <w:jc w:val="both"/>
        <w:rPr>
          <w:strike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ZONA N. 4 - SUD: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363" w:firstLine="346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“Villa Amoretti” - Corso Orbassano, 200 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"D. Bonhoeffer" Lingotto - Corso Corsica, 55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"A. Passerin d'Entreves" Cascina Giaione - Via G. Reni, 114  </w:t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Biblioteca “Cesare Pavese”- Via Candiolo, 79 </w:t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€ 13.945,20 + € 1.394,52 (10% a copertura del servizio di consegna alle singole biblioteche e soggetto a ribasso in sede di richiesta preventivo) per un totale presunto di € 15.339,72</w:t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3" w:firstLine="346.0000000000001"/>
        <w:jc w:val="both"/>
        <w:rPr>
          <w:strike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ZONA N. 5 - PALAZZO CIVICO: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left="363" w:firstLine="346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Piazza Palazzo di Città, 1</w:t>
      </w:r>
    </w:p>
    <w:p w:rsidR="00000000" w:rsidDel="00000000" w:rsidP="00000000" w:rsidRDefault="00000000" w:rsidRPr="00000000" w14:paraId="0000003B">
      <w:pPr>
        <w:ind w:left="720" w:hanging="11.3385826771653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€ 4.545,45 + € 454,55 (10% a copertura del servizio di consegna  e soggetto a ribasso in sede di richiesta preventivo ) per un totale presunto di € 5.000,00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digitale del Legale rappresentante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istanza dovrà essere compilata, trasformata in formato .pdf e sottoscritta in modalità digitale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417.3228346456694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0" w:line="240" w:lineRule="auto"/>
      <w:ind w:left="-720" w:leftChars="-1" w:rightChars="0" w:firstLine="54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che_3">
    <w:name w:val="sche_3"/>
    <w:next w:val="sche_3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2vsCZLFcWyu3Ohv5IvitZttTw==">CgMxLjA4AGomChRzdWdnZXN0LmVkM3c3bXIxeGpxaxIOQ2VzYXJlIEZvcm5lcm9qJgoUc3VnZ2VzdC55M2ttdmxhbzFjdW8SDkNlc2FyZSBGb3JuZXJvciExRWZkMFhiSW5yVDgtejZ1QWZxYlJVQl91MUlxTTRZNHg=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2024-09-05T12:18:00Z</dcterms:created>
  <dc:creator>GRAZIELLA DI PRIMA</dc:creator>
</cp:coreProperties>
</file>